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77" w:rsidRPr="00FD3577" w:rsidRDefault="00FD3577" w:rsidP="00FD3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Raport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mbi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mbrojtjen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e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veçantë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për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gratë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e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papuna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me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tre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apo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më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shumë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fëmijë</w:t>
      </w:r>
      <w:proofErr w:type="spellEnd"/>
      <w:r w:rsidR="00B91A0F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p w:rsidR="00FD3577" w:rsidRPr="00FD3577" w:rsidRDefault="009E1C56" w:rsidP="00FD3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N</w:t>
      </w:r>
      <w:r w:rsidR="000A156F">
        <w:rPr>
          <w:rFonts w:ascii="Times New Roman" w:eastAsia="Times New Roman" w:hAnsi="Times New Roman" w:cs="Times New Roman"/>
          <w:sz w:val="28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zbatim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</w:t>
      </w:r>
      <w:r w:rsidR="000A156F">
        <w:rPr>
          <w:rFonts w:ascii="Times New Roman" w:eastAsia="Times New Roman" w:hAnsi="Times New Roman" w:cs="Times New Roman"/>
          <w:sz w:val="28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VKM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nr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. 751,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datë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01.12.2</w:t>
      </w:r>
      <w:r>
        <w:rPr>
          <w:rFonts w:ascii="Times New Roman" w:eastAsia="Times New Roman" w:hAnsi="Times New Roman" w:cs="Times New Roman"/>
          <w:sz w:val="28"/>
          <w:szCs w:val="24"/>
        </w:rPr>
        <w:t>022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0A156F">
        <w:rPr>
          <w:rFonts w:ascii="Times New Roman" w:eastAsia="Times New Roman" w:hAnsi="Times New Roman" w:cs="Times New Roman"/>
          <w:sz w:val="28"/>
          <w:szCs w:val="24"/>
        </w:rPr>
        <w:t>ë</w:t>
      </w:r>
      <w:r>
        <w:rPr>
          <w:rFonts w:ascii="Times New Roman" w:eastAsia="Times New Roman" w:hAnsi="Times New Roman" w:cs="Times New Roman"/>
          <w:sz w:val="28"/>
          <w:szCs w:val="24"/>
        </w:rPr>
        <w:t>sht</w:t>
      </w:r>
      <w:r w:rsidR="000A156F">
        <w:rPr>
          <w:rFonts w:ascii="Times New Roman" w:eastAsia="Times New Roman" w:hAnsi="Times New Roman" w:cs="Times New Roman"/>
          <w:sz w:val="28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miratuar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politika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</w:t>
      </w:r>
      <w:r w:rsidR="000A156F">
        <w:rPr>
          <w:rFonts w:ascii="Times New Roman" w:eastAsia="Times New Roman" w:hAnsi="Times New Roman" w:cs="Times New Roman"/>
          <w:sz w:val="28"/>
          <w:szCs w:val="24"/>
        </w:rPr>
        <w:t>ë</w:t>
      </w:r>
      <w:r>
        <w:rPr>
          <w:rFonts w:ascii="Times New Roman" w:eastAsia="Times New Roman" w:hAnsi="Times New Roman" w:cs="Times New Roman"/>
          <w:sz w:val="28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nj</w:t>
      </w:r>
      <w:r w:rsidR="000A156F">
        <w:rPr>
          <w:rFonts w:ascii="Times New Roman" w:eastAsia="Times New Roman" w:hAnsi="Times New Roman" w:cs="Times New Roman"/>
          <w:sz w:val="28"/>
          <w:szCs w:val="24"/>
        </w:rPr>
        <w:t>ë</w:t>
      </w:r>
      <w:proofErr w:type="spellEnd"/>
      <w:r w:rsidR="00FD3577"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FD3577" w:rsidRPr="00FD3577">
        <w:rPr>
          <w:rFonts w:ascii="Times New Roman" w:eastAsia="Times New Roman" w:hAnsi="Times New Roman" w:cs="Times New Roman"/>
          <w:sz w:val="28"/>
          <w:szCs w:val="24"/>
        </w:rPr>
        <w:t>mbrojtjeje</w:t>
      </w:r>
      <w:proofErr w:type="spellEnd"/>
      <w:r w:rsidR="00FD3577"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FD3577" w:rsidRPr="00FD3577">
        <w:rPr>
          <w:rFonts w:ascii="Times New Roman" w:eastAsia="Times New Roman" w:hAnsi="Times New Roman" w:cs="Times New Roman"/>
          <w:sz w:val="28"/>
          <w:szCs w:val="24"/>
        </w:rPr>
        <w:t>të</w:t>
      </w:r>
      <w:proofErr w:type="spellEnd"/>
      <w:r w:rsidR="00FD3577"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FD3577" w:rsidRPr="00FD3577">
        <w:rPr>
          <w:rFonts w:ascii="Times New Roman" w:eastAsia="Times New Roman" w:hAnsi="Times New Roman" w:cs="Times New Roman"/>
          <w:sz w:val="28"/>
          <w:szCs w:val="24"/>
        </w:rPr>
        <w:t>veçantë</w:t>
      </w:r>
      <w:proofErr w:type="spellEnd"/>
      <w:r w:rsidR="00FD3577"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FD3577" w:rsidRPr="00FD3577">
        <w:rPr>
          <w:rFonts w:ascii="Times New Roman" w:eastAsia="Times New Roman" w:hAnsi="Times New Roman" w:cs="Times New Roman"/>
          <w:sz w:val="28"/>
          <w:szCs w:val="24"/>
        </w:rPr>
        <w:t>nga</w:t>
      </w:r>
      <w:proofErr w:type="spellEnd"/>
      <w:r w:rsidR="00FD3577"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FD3577" w:rsidRPr="00FD3577">
        <w:rPr>
          <w:rFonts w:ascii="Times New Roman" w:eastAsia="Times New Roman" w:hAnsi="Times New Roman" w:cs="Times New Roman"/>
          <w:sz w:val="28"/>
          <w:szCs w:val="24"/>
        </w:rPr>
        <w:t>shteti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për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gratë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e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papuna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, me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tre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apo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më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shumë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fëmijë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të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moshës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deri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në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18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vjeç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="00B91A0F">
        <w:rPr>
          <w:rFonts w:ascii="Times New Roman" w:eastAsia="Times New Roman" w:hAnsi="Times New Roman" w:cs="Times New Roman"/>
          <w:sz w:val="28"/>
          <w:szCs w:val="24"/>
        </w:rPr>
        <w:t>Ky</w:t>
      </w:r>
      <w:proofErr w:type="spellEnd"/>
      <w:r w:rsid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>
        <w:rPr>
          <w:rFonts w:ascii="Times New Roman" w:eastAsia="Times New Roman" w:hAnsi="Times New Roman" w:cs="Times New Roman"/>
          <w:sz w:val="28"/>
          <w:szCs w:val="24"/>
        </w:rPr>
        <w:t>vendim</w:t>
      </w:r>
      <w:proofErr w:type="spellEnd"/>
      <w:r w:rsid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>
        <w:rPr>
          <w:rFonts w:ascii="Times New Roman" w:eastAsia="Times New Roman" w:hAnsi="Times New Roman" w:cs="Times New Roman"/>
          <w:sz w:val="28"/>
          <w:szCs w:val="24"/>
        </w:rPr>
        <w:t>hyri</w:t>
      </w:r>
      <w:proofErr w:type="spellEnd"/>
      <w:r w:rsid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>
        <w:rPr>
          <w:rFonts w:ascii="Times New Roman" w:eastAsia="Times New Roman" w:hAnsi="Times New Roman" w:cs="Times New Roman"/>
          <w:sz w:val="28"/>
          <w:szCs w:val="24"/>
        </w:rPr>
        <w:t>në</w:t>
      </w:r>
      <w:proofErr w:type="spellEnd"/>
      <w:r w:rsid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>
        <w:rPr>
          <w:rFonts w:ascii="Times New Roman" w:eastAsia="Times New Roman" w:hAnsi="Times New Roman" w:cs="Times New Roman"/>
          <w:sz w:val="28"/>
          <w:szCs w:val="24"/>
        </w:rPr>
        <w:t>fuqi</w:t>
      </w:r>
      <w:proofErr w:type="spellEnd"/>
      <w:r w:rsid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>
        <w:rPr>
          <w:rFonts w:ascii="Times New Roman" w:eastAsia="Times New Roman" w:hAnsi="Times New Roman" w:cs="Times New Roman"/>
          <w:sz w:val="28"/>
          <w:szCs w:val="24"/>
        </w:rPr>
        <w:t>në</w:t>
      </w:r>
      <w:proofErr w:type="spellEnd"/>
      <w:r w:rsid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>
        <w:rPr>
          <w:rFonts w:ascii="Times New Roman" w:eastAsia="Times New Roman" w:hAnsi="Times New Roman" w:cs="Times New Roman"/>
          <w:sz w:val="28"/>
          <w:szCs w:val="24"/>
        </w:rPr>
        <w:t>J</w:t>
      </w:r>
      <w:r w:rsidR="00FD3577" w:rsidRPr="00FD3577">
        <w:rPr>
          <w:rFonts w:ascii="Times New Roman" w:eastAsia="Times New Roman" w:hAnsi="Times New Roman" w:cs="Times New Roman"/>
          <w:sz w:val="28"/>
          <w:szCs w:val="24"/>
        </w:rPr>
        <w:t>anar</w:t>
      </w:r>
      <w:proofErr w:type="spellEnd"/>
      <w:r w:rsidR="00FD3577" w:rsidRPr="00FD3577">
        <w:rPr>
          <w:rFonts w:ascii="Times New Roman" w:eastAsia="Times New Roman" w:hAnsi="Times New Roman" w:cs="Times New Roman"/>
          <w:sz w:val="28"/>
          <w:szCs w:val="24"/>
        </w:rPr>
        <w:t xml:space="preserve"> 2023 </w:t>
      </w:r>
      <w:proofErr w:type="spellStart"/>
      <w:r w:rsidR="00FD3577" w:rsidRPr="00FD3577">
        <w:rPr>
          <w:rFonts w:ascii="Times New Roman" w:eastAsia="Times New Roman" w:hAnsi="Times New Roman" w:cs="Times New Roman"/>
          <w:sz w:val="28"/>
          <w:szCs w:val="24"/>
        </w:rPr>
        <w:t>dhe</w:t>
      </w:r>
      <w:proofErr w:type="spellEnd"/>
      <w:r w:rsidR="00FD3577"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FD3577" w:rsidRPr="00FD3577">
        <w:rPr>
          <w:rFonts w:ascii="Times New Roman" w:eastAsia="Times New Roman" w:hAnsi="Times New Roman" w:cs="Times New Roman"/>
          <w:sz w:val="28"/>
          <w:szCs w:val="24"/>
        </w:rPr>
        <w:t>përcakton</w:t>
      </w:r>
      <w:proofErr w:type="spellEnd"/>
      <w:r w:rsidR="00FD3577"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FD3577" w:rsidRPr="00FD3577">
        <w:rPr>
          <w:rFonts w:ascii="Times New Roman" w:eastAsia="Times New Roman" w:hAnsi="Times New Roman" w:cs="Times New Roman"/>
          <w:sz w:val="28"/>
          <w:szCs w:val="24"/>
        </w:rPr>
        <w:t>kriteret</w:t>
      </w:r>
      <w:proofErr w:type="spellEnd"/>
      <w:r w:rsidR="00FD3577"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FD3577" w:rsidRPr="00FD3577">
        <w:rPr>
          <w:rFonts w:ascii="Times New Roman" w:eastAsia="Times New Roman" w:hAnsi="Times New Roman" w:cs="Times New Roman"/>
          <w:sz w:val="28"/>
          <w:szCs w:val="24"/>
        </w:rPr>
        <w:t>dhe</w:t>
      </w:r>
      <w:proofErr w:type="spellEnd"/>
      <w:r w:rsidR="00FD3577"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FD3577" w:rsidRPr="00FD3577">
        <w:rPr>
          <w:rFonts w:ascii="Times New Roman" w:eastAsia="Times New Roman" w:hAnsi="Times New Roman" w:cs="Times New Roman"/>
          <w:sz w:val="28"/>
          <w:szCs w:val="24"/>
        </w:rPr>
        <w:t>përfi</w:t>
      </w:r>
      <w:r>
        <w:rPr>
          <w:rFonts w:ascii="Times New Roman" w:eastAsia="Times New Roman" w:hAnsi="Times New Roman" w:cs="Times New Roman"/>
          <w:sz w:val="28"/>
          <w:szCs w:val="24"/>
        </w:rPr>
        <w:t>timet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këtë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91A0F" w:rsidRDefault="00FD3577" w:rsidP="00FD3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Sipas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këtij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vendimi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B91A0F">
        <w:rPr>
          <w:rFonts w:ascii="Times New Roman" w:eastAsia="Times New Roman" w:hAnsi="Times New Roman" w:cs="Times New Roman"/>
          <w:sz w:val="28"/>
          <w:szCs w:val="24"/>
        </w:rPr>
        <w:t xml:space="preserve">grate e </w:t>
      </w:r>
      <w:proofErr w:type="spellStart"/>
      <w:r w:rsidR="00B91A0F">
        <w:rPr>
          <w:rFonts w:ascii="Times New Roman" w:eastAsia="Times New Roman" w:hAnsi="Times New Roman" w:cs="Times New Roman"/>
          <w:sz w:val="28"/>
          <w:szCs w:val="24"/>
        </w:rPr>
        <w:t>papuna</w:t>
      </w:r>
      <w:proofErr w:type="spellEnd"/>
      <w:r w:rsidR="00B91A0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me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tre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apo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më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shumë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fëmijë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të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moshës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deri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në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18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vjeç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ku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njeri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prej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fëmijëve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është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nën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moshën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5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vjeç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dhe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familja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ka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të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ardhura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nën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100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mijë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lekë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bruto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në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muaj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të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cilat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janë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kategori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ekonomikisht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joaktive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, do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të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mbulohen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nga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skema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e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sigurimit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të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detyrueshëm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shoqëror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dhe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shëndetësor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dhe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pagesa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e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kontributeve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të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tyre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financohet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nga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buxheti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i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shtetit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për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periudhën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e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kujdesit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ndaj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fëmijës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deri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në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>moshën</w:t>
      </w:r>
      <w:proofErr w:type="spellEnd"/>
      <w:r w:rsidR="00B91A0F" w:rsidRPr="00B91A0F">
        <w:rPr>
          <w:rFonts w:ascii="Times New Roman" w:eastAsia="Times New Roman" w:hAnsi="Times New Roman" w:cs="Times New Roman"/>
          <w:sz w:val="28"/>
          <w:szCs w:val="24"/>
        </w:rPr>
        <w:t xml:space="preserve"> 5-vjeçare.</w:t>
      </w:r>
      <w:bookmarkStart w:id="0" w:name="_GoBack"/>
      <w:bookmarkEnd w:id="0"/>
    </w:p>
    <w:p w:rsidR="00FD3577" w:rsidRPr="00FD3577" w:rsidRDefault="00FD3577" w:rsidP="00FD3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Të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dhënat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e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përfituesve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të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mbrojtjes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së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veçantë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për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gratë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e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papuna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janë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si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më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poshtë</w:t>
      </w:r>
      <w:proofErr w:type="spellEnd"/>
      <w:r w:rsidRPr="00FD3577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tbl>
      <w:tblPr>
        <w:tblW w:w="85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8"/>
        <w:gridCol w:w="5229"/>
      </w:tblGrid>
      <w:tr w:rsidR="00FD3577" w:rsidRPr="00FD3577" w:rsidTr="00B91A0F">
        <w:trPr>
          <w:trHeight w:val="206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D3577" w:rsidRPr="00FD3577" w:rsidRDefault="00FD3577" w:rsidP="00FD3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FD357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Viti</w:t>
            </w:r>
          </w:p>
        </w:tc>
        <w:tc>
          <w:tcPr>
            <w:tcW w:w="0" w:type="auto"/>
            <w:vAlign w:val="center"/>
            <w:hideMark/>
          </w:tcPr>
          <w:p w:rsidR="00FD3577" w:rsidRPr="00FD3577" w:rsidRDefault="00FD3577" w:rsidP="00B91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FD357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Numri</w:t>
            </w:r>
            <w:proofErr w:type="spellEnd"/>
            <w:r w:rsidRPr="00FD357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FD357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i</w:t>
            </w:r>
            <w:proofErr w:type="spellEnd"/>
            <w:r w:rsidRPr="00FD357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="00B91A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p</w:t>
            </w:r>
            <w:r w:rsidR="000A156F" w:rsidRPr="00FD357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ë</w:t>
            </w:r>
            <w:r w:rsidR="00B91A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rfitueseve</w:t>
            </w:r>
            <w:proofErr w:type="spellEnd"/>
          </w:p>
        </w:tc>
      </w:tr>
      <w:tr w:rsidR="00FD3577" w:rsidRPr="00FD3577" w:rsidTr="00B91A0F">
        <w:trPr>
          <w:trHeight w:val="206"/>
          <w:tblCellSpacing w:w="15" w:type="dxa"/>
        </w:trPr>
        <w:tc>
          <w:tcPr>
            <w:tcW w:w="0" w:type="auto"/>
            <w:vAlign w:val="center"/>
            <w:hideMark/>
          </w:tcPr>
          <w:p w:rsidR="00FD3577" w:rsidRPr="00FD3577" w:rsidRDefault="00FD3577" w:rsidP="00B9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3577">
              <w:rPr>
                <w:rFonts w:ascii="Times New Roman" w:eastAsia="Times New Roman" w:hAnsi="Times New Roman" w:cs="Times New Roman"/>
                <w:sz w:val="28"/>
                <w:szCs w:val="24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:rsidR="00FD3577" w:rsidRPr="00FD3577" w:rsidRDefault="00FD3577" w:rsidP="00FD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3577">
              <w:rPr>
                <w:rFonts w:ascii="Times New Roman" w:eastAsia="Times New Roman" w:hAnsi="Times New Roman" w:cs="Times New Roman"/>
                <w:sz w:val="28"/>
                <w:szCs w:val="24"/>
              </w:rPr>
              <w:t>8,579</w:t>
            </w:r>
          </w:p>
        </w:tc>
      </w:tr>
      <w:tr w:rsidR="00FD3577" w:rsidRPr="00FD3577" w:rsidTr="00B91A0F">
        <w:trPr>
          <w:trHeight w:val="206"/>
          <w:tblCellSpacing w:w="15" w:type="dxa"/>
        </w:trPr>
        <w:tc>
          <w:tcPr>
            <w:tcW w:w="0" w:type="auto"/>
            <w:vAlign w:val="center"/>
            <w:hideMark/>
          </w:tcPr>
          <w:p w:rsidR="00FD3577" w:rsidRPr="00FD3577" w:rsidRDefault="00FD3577" w:rsidP="00B9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3577">
              <w:rPr>
                <w:rFonts w:ascii="Times New Roman" w:eastAsia="Times New Roman" w:hAnsi="Times New Roman" w:cs="Times New Roman"/>
                <w:sz w:val="28"/>
                <w:szCs w:val="24"/>
              </w:rPr>
              <w:t>2024</w:t>
            </w:r>
          </w:p>
        </w:tc>
        <w:tc>
          <w:tcPr>
            <w:tcW w:w="0" w:type="auto"/>
            <w:vAlign w:val="center"/>
            <w:hideMark/>
          </w:tcPr>
          <w:p w:rsidR="00FD3577" w:rsidRPr="00FD3577" w:rsidRDefault="00FD3577" w:rsidP="00FD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3577">
              <w:rPr>
                <w:rFonts w:ascii="Times New Roman" w:eastAsia="Times New Roman" w:hAnsi="Times New Roman" w:cs="Times New Roman"/>
                <w:sz w:val="28"/>
                <w:szCs w:val="24"/>
              </w:rPr>
              <w:t>1,139</w:t>
            </w:r>
          </w:p>
        </w:tc>
      </w:tr>
      <w:tr w:rsidR="00FD3577" w:rsidRPr="00FD3577" w:rsidTr="00B91A0F">
        <w:trPr>
          <w:trHeight w:val="215"/>
          <w:tblCellSpacing w:w="15" w:type="dxa"/>
        </w:trPr>
        <w:tc>
          <w:tcPr>
            <w:tcW w:w="0" w:type="auto"/>
            <w:vAlign w:val="center"/>
            <w:hideMark/>
          </w:tcPr>
          <w:p w:rsidR="00FD3577" w:rsidRPr="00FD3577" w:rsidRDefault="00B91A0F" w:rsidP="00B9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Jan-Maj </w:t>
            </w:r>
            <w:r w:rsidR="00FD3577" w:rsidRPr="00FD3577">
              <w:rPr>
                <w:rFonts w:ascii="Times New Roman" w:eastAsia="Times New Roman" w:hAnsi="Times New Roman" w:cs="Times New Roman"/>
                <w:sz w:val="28"/>
                <w:szCs w:val="24"/>
              </w:rPr>
              <w:t>2025</w:t>
            </w:r>
          </w:p>
        </w:tc>
        <w:tc>
          <w:tcPr>
            <w:tcW w:w="0" w:type="auto"/>
            <w:vAlign w:val="center"/>
            <w:hideMark/>
          </w:tcPr>
          <w:p w:rsidR="00FD3577" w:rsidRPr="00FD3577" w:rsidRDefault="00FD3577" w:rsidP="00FD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D3577">
              <w:rPr>
                <w:rFonts w:ascii="Times New Roman" w:eastAsia="Times New Roman" w:hAnsi="Times New Roman" w:cs="Times New Roman"/>
                <w:sz w:val="28"/>
                <w:szCs w:val="24"/>
              </w:rPr>
              <w:t>789</w:t>
            </w:r>
          </w:p>
        </w:tc>
      </w:tr>
    </w:tbl>
    <w:p w:rsidR="00FD3577" w:rsidRDefault="00FD3577" w:rsidP="00FD3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Është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e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rëndësishme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të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theksohet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se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përfituesit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e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regjistruar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në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vitin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2023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vazhdojnë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të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përfitojnë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nga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mbrojtja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e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veçantë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dhe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shifrat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e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viteve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pasuese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përfaqësojnë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numrin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e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përfituesve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të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rinj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të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regjistruar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në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ato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D3577">
        <w:rPr>
          <w:rFonts w:ascii="Times New Roman" w:eastAsia="Times New Roman" w:hAnsi="Times New Roman" w:cs="Times New Roman"/>
          <w:sz w:val="28"/>
          <w:szCs w:val="24"/>
        </w:rPr>
        <w:t>vite</w:t>
      </w:r>
      <w:proofErr w:type="spellEnd"/>
      <w:r w:rsidRPr="00FD3577">
        <w:rPr>
          <w:rFonts w:ascii="Times New Roman" w:eastAsia="Times New Roman" w:hAnsi="Times New Roman" w:cs="Times New Roman"/>
          <w:sz w:val="28"/>
          <w:szCs w:val="24"/>
        </w:rPr>
        <w:t>.</w:t>
      </w:r>
      <w:r w:rsidR="00B91A0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91A0F" w:rsidRPr="00FD3577" w:rsidRDefault="00B91A0F" w:rsidP="00FD3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Mesatarisht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muaj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paguhen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rreth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6,200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gra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papuna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02855" w:rsidRPr="009E1C56" w:rsidRDefault="009E1C56" w:rsidP="009E1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Shërbimi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Social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Shtetëror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brenda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datës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20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të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çdo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muaji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pasardhës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përgatit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listëpagesën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me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kontributet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shoqërore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dhe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shëndetësore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të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personave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që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rezultojnë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përfitues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ia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përcjell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Drejtorisë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së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Përgjithshme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të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Tatimeve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si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edhe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kryen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pagesën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sipas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legjislacionit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në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1C56">
        <w:rPr>
          <w:rFonts w:ascii="Times New Roman" w:eastAsia="Times New Roman" w:hAnsi="Times New Roman" w:cs="Times New Roman"/>
          <w:sz w:val="28"/>
          <w:szCs w:val="24"/>
        </w:rPr>
        <w:t>fuqi</w:t>
      </w:r>
      <w:proofErr w:type="spellEnd"/>
      <w:r w:rsidRPr="009E1C56">
        <w:rPr>
          <w:rFonts w:ascii="Times New Roman" w:eastAsia="Times New Roman" w:hAnsi="Times New Roman" w:cs="Times New Roman"/>
          <w:sz w:val="28"/>
          <w:szCs w:val="24"/>
        </w:rPr>
        <w:t>.</w:t>
      </w:r>
    </w:p>
    <w:sectPr w:rsidR="00702855" w:rsidRPr="009E1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77"/>
    <w:rsid w:val="000A156F"/>
    <w:rsid w:val="00702855"/>
    <w:rsid w:val="00845F7B"/>
    <w:rsid w:val="009E1C56"/>
    <w:rsid w:val="00B91A0F"/>
    <w:rsid w:val="00FD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A4BF"/>
  <w15:chartTrackingRefBased/>
  <w15:docId w15:val="{BEE1CD33-5435-4573-A13D-A9BB9DF4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Rexhepi</dc:creator>
  <cp:keywords/>
  <dc:description/>
  <cp:lastModifiedBy>Anja Masha</cp:lastModifiedBy>
  <cp:revision>5</cp:revision>
  <cp:lastPrinted>2025-06-19T11:18:00Z</cp:lastPrinted>
  <dcterms:created xsi:type="dcterms:W3CDTF">2025-06-19T11:07:00Z</dcterms:created>
  <dcterms:modified xsi:type="dcterms:W3CDTF">2025-06-19T11:19:00Z</dcterms:modified>
</cp:coreProperties>
</file>